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20" w:rsidRPr="00F13D48" w:rsidRDefault="007E466E" w:rsidP="00074C41">
      <w:pPr>
        <w:jc w:val="center"/>
        <w:rPr>
          <w:rFonts w:cs="Times New Roman"/>
          <w:b/>
          <w:bCs/>
          <w:sz w:val="28"/>
          <w:szCs w:val="28"/>
          <w:u w:val="single"/>
        </w:rPr>
      </w:pPr>
      <w:r>
        <w:rPr>
          <w:rFonts w:hint="eastAsia"/>
          <w:b/>
          <w:bCs/>
          <w:sz w:val="28"/>
          <w:szCs w:val="28"/>
          <w:u w:val="single"/>
        </w:rPr>
        <w:t>保安機関の</w:t>
      </w:r>
      <w:r w:rsidR="008B2E07">
        <w:rPr>
          <w:rFonts w:hint="eastAsia"/>
          <w:b/>
          <w:bCs/>
          <w:sz w:val="28"/>
          <w:szCs w:val="28"/>
          <w:u w:val="single"/>
        </w:rPr>
        <w:t>保安業務規程の</w:t>
      </w:r>
      <w:r>
        <w:rPr>
          <w:rFonts w:hint="eastAsia"/>
          <w:b/>
          <w:bCs/>
          <w:sz w:val="28"/>
          <w:szCs w:val="28"/>
          <w:u w:val="single"/>
        </w:rPr>
        <w:t>認</w:t>
      </w:r>
      <w:r w:rsidR="00F04E4D">
        <w:rPr>
          <w:rFonts w:hint="eastAsia"/>
          <w:b/>
          <w:bCs/>
          <w:sz w:val="28"/>
          <w:szCs w:val="28"/>
          <w:u w:val="single"/>
        </w:rPr>
        <w:t>可</w:t>
      </w:r>
      <w:r w:rsidR="00A77758">
        <w:rPr>
          <w:rFonts w:hint="eastAsia"/>
          <w:b/>
          <w:bCs/>
          <w:sz w:val="28"/>
          <w:szCs w:val="28"/>
          <w:u w:val="single"/>
        </w:rPr>
        <w:t>・変更認可申請</w:t>
      </w:r>
    </w:p>
    <w:p w:rsidR="006F2920" w:rsidRDefault="006F2920">
      <w:pPr>
        <w:rPr>
          <w:rFonts w:cs="Times New Roman"/>
        </w:rPr>
      </w:pPr>
    </w:p>
    <w:p w:rsidR="001652AA" w:rsidRDefault="001652AA">
      <w:pPr>
        <w:rPr>
          <w:rFonts w:cs="Times New Roman"/>
        </w:rPr>
      </w:pPr>
    </w:p>
    <w:p w:rsidR="00074C41" w:rsidRDefault="001652AA">
      <w:pPr>
        <w:rPr>
          <w:b/>
          <w:bCs/>
        </w:rPr>
      </w:pPr>
      <w:r>
        <w:rPr>
          <w:rFonts w:hint="eastAsia"/>
          <w:b/>
          <w:bCs/>
        </w:rPr>
        <w:t>「</w:t>
      </w:r>
      <w:r w:rsidR="00A77758">
        <w:rPr>
          <w:rFonts w:hint="eastAsia"/>
          <w:b/>
          <w:bCs/>
        </w:rPr>
        <w:t>保安業務規程の</w:t>
      </w:r>
      <w:r w:rsidRPr="001652AA">
        <w:rPr>
          <w:rFonts w:hint="eastAsia"/>
          <w:b/>
          <w:bCs/>
        </w:rPr>
        <w:t>認可申請</w:t>
      </w:r>
      <w:r>
        <w:rPr>
          <w:rFonts w:hint="eastAsia"/>
          <w:b/>
          <w:bCs/>
        </w:rPr>
        <w:t>」</w:t>
      </w:r>
    </w:p>
    <w:p w:rsidR="007961C3" w:rsidRDefault="007961C3">
      <w:pPr>
        <w:rPr>
          <w:b/>
          <w:bCs/>
        </w:rPr>
      </w:pPr>
    </w:p>
    <w:p w:rsidR="007961C3" w:rsidRDefault="007961C3">
      <w:r>
        <w:rPr>
          <w:rFonts w:hint="eastAsia"/>
        </w:rPr>
        <w:t>関係法令等　法第</w:t>
      </w:r>
      <w:r>
        <w:rPr>
          <w:rFonts w:hint="eastAsia"/>
        </w:rPr>
        <w:t>３５</w:t>
      </w:r>
      <w:r>
        <w:rPr>
          <w:rFonts w:hint="eastAsia"/>
        </w:rPr>
        <w:t>条第</w:t>
      </w:r>
      <w:r>
        <w:rPr>
          <w:rFonts w:hint="eastAsia"/>
        </w:rPr>
        <w:t>１項</w:t>
      </w:r>
      <w:r>
        <w:rPr>
          <w:rFonts w:hint="eastAsia"/>
        </w:rPr>
        <w:t>・</w:t>
      </w:r>
      <w:r>
        <w:rPr>
          <w:rFonts w:hint="eastAsia"/>
        </w:rPr>
        <w:t>第２</w:t>
      </w:r>
      <w:r>
        <w:rPr>
          <w:rFonts w:hint="eastAsia"/>
        </w:rPr>
        <w:t>項、規則第</w:t>
      </w:r>
      <w:r>
        <w:rPr>
          <w:rFonts w:hint="eastAsia"/>
        </w:rPr>
        <w:t>３９</w:t>
      </w:r>
      <w:r>
        <w:rPr>
          <w:rFonts w:hint="eastAsia"/>
        </w:rPr>
        <w:t>条第</w:t>
      </w:r>
      <w:r>
        <w:rPr>
          <w:rFonts w:hint="eastAsia"/>
        </w:rPr>
        <w:t>１項</w:t>
      </w:r>
      <w:r>
        <w:rPr>
          <w:rFonts w:hint="eastAsia"/>
        </w:rPr>
        <w:t>・</w:t>
      </w:r>
      <w:r>
        <w:rPr>
          <w:rFonts w:hint="eastAsia"/>
        </w:rPr>
        <w:t>第２</w:t>
      </w:r>
      <w:r>
        <w:rPr>
          <w:rFonts w:hint="eastAsia"/>
        </w:rPr>
        <w:t>項　その他</w:t>
      </w:r>
    </w:p>
    <w:p w:rsidR="007961C3" w:rsidRPr="007961C3" w:rsidRDefault="007961C3">
      <w:pPr>
        <w:rPr>
          <w:rFonts w:cs="Times New Roman" w:hint="eastAsia"/>
          <w:b/>
          <w:bCs/>
        </w:rPr>
      </w:pPr>
    </w:p>
    <w:p w:rsidR="00A77758" w:rsidRDefault="007961C3" w:rsidP="007961C3">
      <w:pPr>
        <w:spacing w:beforeLines="50" w:before="120" w:line="360" w:lineRule="atLeast"/>
        <w:ind w:left="240" w:hangingChars="100" w:hanging="240"/>
        <w:rPr>
          <w:rFonts w:cs="Times New Roman"/>
        </w:rPr>
      </w:pPr>
      <w:r>
        <w:rPr>
          <w:rFonts w:hint="eastAsia"/>
        </w:rPr>
        <w:t xml:space="preserve">◎　</w:t>
      </w:r>
      <w:r w:rsidR="001D0266">
        <w:rPr>
          <w:rFonts w:hint="eastAsia"/>
        </w:rPr>
        <w:t>保安機関</w:t>
      </w:r>
      <w:r w:rsidR="00A77758">
        <w:rPr>
          <w:rFonts w:hint="eastAsia"/>
        </w:rPr>
        <w:t>は</w:t>
      </w:r>
      <w:r w:rsidR="00211436">
        <w:rPr>
          <w:rFonts w:hint="eastAsia"/>
        </w:rPr>
        <w:t>、</w:t>
      </w:r>
      <w:r w:rsidR="00DD65FA">
        <w:rPr>
          <w:rFonts w:hint="eastAsia"/>
        </w:rPr>
        <w:t>保安業務に関する規程を</w:t>
      </w:r>
      <w:r w:rsidR="00A77758">
        <w:rPr>
          <w:rFonts w:hint="eastAsia"/>
        </w:rPr>
        <w:t>定め、</w:t>
      </w:r>
      <w:r w:rsidR="00DD65FA">
        <w:rPr>
          <w:rFonts w:hint="eastAsia"/>
        </w:rPr>
        <w:t>その</w:t>
      </w:r>
      <w:r w:rsidR="00A77758">
        <w:rPr>
          <w:rFonts w:hint="eastAsia"/>
        </w:rPr>
        <w:t>認定を</w:t>
      </w:r>
      <w:r w:rsidR="00DD65FA">
        <w:rPr>
          <w:rFonts w:hint="eastAsia"/>
        </w:rPr>
        <w:t>行った広域</w:t>
      </w:r>
      <w:r w:rsidR="00A77758">
        <w:rPr>
          <w:rFonts w:hint="eastAsia"/>
        </w:rPr>
        <w:t>振興局</w:t>
      </w:r>
      <w:r w:rsidR="00DD65FA">
        <w:rPr>
          <w:rFonts w:hint="eastAsia"/>
        </w:rPr>
        <w:t>等</w:t>
      </w:r>
      <w:r w:rsidR="00A77758">
        <w:rPr>
          <w:rFonts w:hint="eastAsia"/>
        </w:rPr>
        <w:t>から当該規程の認可を受けなければなりません。</w:t>
      </w:r>
    </w:p>
    <w:p w:rsidR="00DD3147" w:rsidRPr="00DD65FA" w:rsidRDefault="00DD3147" w:rsidP="00DD3147">
      <w:pPr>
        <w:spacing w:line="360" w:lineRule="atLeast"/>
        <w:rPr>
          <w:rFonts w:cs="Times New Roman"/>
        </w:rPr>
      </w:pPr>
    </w:p>
    <w:p w:rsidR="006F2920" w:rsidRDefault="007961C3" w:rsidP="007961C3">
      <w:pPr>
        <w:spacing w:line="360" w:lineRule="atLeast"/>
        <w:ind w:left="240" w:hangingChars="100" w:hanging="240"/>
        <w:rPr>
          <w:rFonts w:cs="Times New Roman"/>
        </w:rPr>
      </w:pPr>
      <w:r>
        <w:rPr>
          <w:rFonts w:hint="eastAsia"/>
        </w:rPr>
        <w:t xml:space="preserve">◎　</w:t>
      </w:r>
      <w:r w:rsidR="00A77758">
        <w:rPr>
          <w:rFonts w:hint="eastAsia"/>
        </w:rPr>
        <w:t>保安業務規程の認可申請は、保安機関の認定申請と同時に行ってもよい。（法律上は保安機関の認定後に保安業務規程の認可申請を行うこととなっている</w:t>
      </w:r>
      <w:r w:rsidR="00DD65FA">
        <w:rPr>
          <w:rFonts w:hint="eastAsia"/>
        </w:rPr>
        <w:t>。</w:t>
      </w:r>
      <w:r w:rsidR="00A77758">
        <w:rPr>
          <w:rFonts w:hint="eastAsia"/>
        </w:rPr>
        <w:t>）</w:t>
      </w:r>
    </w:p>
    <w:p w:rsidR="001652AA" w:rsidRDefault="001652AA" w:rsidP="00DD3147">
      <w:pPr>
        <w:spacing w:line="360" w:lineRule="atLeast"/>
        <w:rPr>
          <w:rFonts w:cs="Times New Roman"/>
        </w:rPr>
      </w:pPr>
    </w:p>
    <w:p w:rsidR="00074C41" w:rsidRDefault="00DD65FA" w:rsidP="00DD65FA">
      <w:pPr>
        <w:spacing w:line="360" w:lineRule="atLeast"/>
        <w:rPr>
          <w:rFonts w:cs="Times New Roman"/>
        </w:rPr>
      </w:pPr>
      <w:r>
        <w:rPr>
          <w:rFonts w:hint="eastAsia"/>
        </w:rPr>
        <w:t xml:space="preserve">◎　</w:t>
      </w:r>
      <w:r w:rsidR="00074C41">
        <w:rPr>
          <w:rFonts w:hint="eastAsia"/>
        </w:rPr>
        <w:t>必要書類</w:t>
      </w:r>
    </w:p>
    <w:p w:rsidR="00074C41" w:rsidRDefault="007961C3" w:rsidP="007961C3">
      <w:pPr>
        <w:spacing w:beforeLines="50" w:before="120" w:line="360" w:lineRule="atLeast"/>
        <w:ind w:firstLineChars="100" w:firstLine="240"/>
        <w:rPr>
          <w:rFonts w:cs="Times New Roman"/>
          <w:lang w:eastAsia="zh-TW"/>
        </w:rPr>
      </w:pPr>
      <w:r>
        <w:rPr>
          <w:rFonts w:hint="eastAsia"/>
        </w:rPr>
        <w:t xml:space="preserve">１　</w:t>
      </w:r>
      <w:r w:rsidR="00A77758">
        <w:rPr>
          <w:rFonts w:hint="eastAsia"/>
          <w:lang w:eastAsia="zh-TW"/>
        </w:rPr>
        <w:t>保安業務規程</w:t>
      </w:r>
      <w:r w:rsidR="001652AA">
        <w:rPr>
          <w:rFonts w:hint="eastAsia"/>
          <w:lang w:eastAsia="zh-TW"/>
        </w:rPr>
        <w:t>認可申請書</w:t>
      </w:r>
      <w:r w:rsidR="00C34AAA">
        <w:rPr>
          <w:rFonts w:hint="eastAsia"/>
          <w:lang w:eastAsia="zh-TW"/>
        </w:rPr>
        <w:t>（様式第</w:t>
      </w:r>
      <w:r>
        <w:rPr>
          <w:rFonts w:hint="eastAsia"/>
        </w:rPr>
        <w:t>１７</w:t>
      </w:r>
      <w:r w:rsidR="008D0910">
        <w:rPr>
          <w:rFonts w:hint="eastAsia"/>
          <w:lang w:eastAsia="zh-TW"/>
        </w:rPr>
        <w:t>）</w:t>
      </w:r>
      <w:r w:rsidR="00665DC7">
        <w:rPr>
          <w:rFonts w:hint="eastAsia"/>
          <w:lang w:eastAsia="zh-TW"/>
        </w:rPr>
        <w:t xml:space="preserve">　　　　　　　</w:t>
      </w:r>
      <w:r w:rsidR="00842CEF">
        <w:rPr>
          <w:rFonts w:hint="eastAsia"/>
          <w:lang w:eastAsia="zh-TW"/>
        </w:rPr>
        <w:t xml:space="preserve">　　</w:t>
      </w:r>
      <w:r w:rsidR="00665DC7">
        <w:rPr>
          <w:rFonts w:hint="eastAsia"/>
          <w:lang w:eastAsia="zh-TW"/>
        </w:rPr>
        <w:t xml:space="preserve">　</w:t>
      </w:r>
    </w:p>
    <w:p w:rsidR="00A77758" w:rsidRDefault="007961C3" w:rsidP="00DD3147">
      <w:pPr>
        <w:spacing w:beforeLines="50" w:before="120" w:line="360" w:lineRule="atLeast"/>
      </w:pPr>
      <w:r>
        <w:rPr>
          <w:rFonts w:hint="eastAsia"/>
          <w:lang w:eastAsia="zh-TW"/>
        </w:rPr>
        <w:t xml:space="preserve">　</w:t>
      </w:r>
      <w:r>
        <w:rPr>
          <w:rFonts w:hint="eastAsia"/>
        </w:rPr>
        <w:t xml:space="preserve">２　</w:t>
      </w:r>
      <w:r w:rsidR="00C34AAA">
        <w:rPr>
          <w:rFonts w:hint="eastAsia"/>
          <w:lang w:eastAsia="zh-TW"/>
        </w:rPr>
        <w:t>保安業務</w:t>
      </w:r>
      <w:r w:rsidR="00A77758">
        <w:rPr>
          <w:rFonts w:hint="eastAsia"/>
          <w:lang w:eastAsia="zh-TW"/>
        </w:rPr>
        <w:t>規程</w:t>
      </w:r>
    </w:p>
    <w:p w:rsidR="003A721F" w:rsidRPr="003A721F" w:rsidRDefault="007961C3" w:rsidP="00DD3147">
      <w:pPr>
        <w:spacing w:beforeLines="50" w:before="120" w:line="360" w:lineRule="atLeast"/>
        <w:rPr>
          <w:rFonts w:cs="Times New Roman"/>
        </w:rPr>
      </w:pPr>
      <w:r>
        <w:rPr>
          <w:rFonts w:hint="eastAsia"/>
        </w:rPr>
        <w:t xml:space="preserve">　３　</w:t>
      </w:r>
      <w:r w:rsidR="003A721F">
        <w:rPr>
          <w:rFonts w:hint="eastAsia"/>
        </w:rPr>
        <w:t>保安業務計画書（様式第</w:t>
      </w:r>
      <w:r>
        <w:rPr>
          <w:rFonts w:hint="eastAsia"/>
        </w:rPr>
        <w:t>１３</w:t>
      </w:r>
      <w:r w:rsidR="003A721F">
        <w:rPr>
          <w:rFonts w:hint="eastAsia"/>
        </w:rPr>
        <w:t>）</w:t>
      </w:r>
    </w:p>
    <w:p w:rsidR="00211436" w:rsidRPr="00BF5F9A" w:rsidRDefault="00665DC7" w:rsidP="00B545A2">
      <w:pPr>
        <w:spacing w:line="360" w:lineRule="atLeast"/>
        <w:rPr>
          <w:rFonts w:cs="Times New Roman"/>
          <w:lang w:eastAsia="zh-TW"/>
        </w:rPr>
      </w:pPr>
      <w:r>
        <w:rPr>
          <w:rFonts w:hint="eastAsia"/>
          <w:lang w:eastAsia="zh-TW"/>
        </w:rPr>
        <w:t xml:space="preserve">　　</w:t>
      </w:r>
      <w:r w:rsidR="0010322D">
        <w:rPr>
          <w:rFonts w:hint="eastAsia"/>
          <w:lang w:eastAsia="zh-TW"/>
        </w:rPr>
        <w:t xml:space="preserve">　</w:t>
      </w:r>
    </w:p>
    <w:p w:rsidR="006F2920" w:rsidRDefault="00DD65FA" w:rsidP="00DD65FA">
      <w:pPr>
        <w:spacing w:line="360" w:lineRule="atLeast"/>
        <w:rPr>
          <w:rFonts w:cs="Times New Roman"/>
          <w:lang w:eastAsia="zh-TW"/>
        </w:rPr>
      </w:pPr>
      <w:r>
        <w:rPr>
          <w:rFonts w:hint="eastAsia"/>
          <w:lang w:eastAsia="zh-TW"/>
        </w:rPr>
        <w:t xml:space="preserve">◎　</w:t>
      </w:r>
      <w:r w:rsidR="006F2920">
        <w:rPr>
          <w:rFonts w:hint="eastAsia"/>
          <w:lang w:eastAsia="zh-TW"/>
        </w:rPr>
        <w:t>手数料</w:t>
      </w:r>
      <w:r w:rsidR="00A77758">
        <w:rPr>
          <w:rFonts w:hint="eastAsia"/>
          <w:lang w:eastAsia="zh-TW"/>
        </w:rPr>
        <w:t xml:space="preserve">　　　無</w:t>
      </w:r>
    </w:p>
    <w:p w:rsidR="00FE653D" w:rsidRDefault="00FE653D" w:rsidP="0010322D">
      <w:pPr>
        <w:spacing w:beforeLines="50" w:before="120" w:line="360" w:lineRule="atLeast"/>
        <w:rPr>
          <w:rFonts w:cs="Times New Roman" w:hint="eastAsia"/>
        </w:rPr>
      </w:pPr>
    </w:p>
    <w:p w:rsidR="00DD65FA" w:rsidRDefault="00DD65FA" w:rsidP="0010322D">
      <w:pPr>
        <w:spacing w:beforeLines="50" w:before="120" w:line="360" w:lineRule="atLeast"/>
        <w:rPr>
          <w:rFonts w:cs="Times New Roman"/>
        </w:rPr>
      </w:pPr>
    </w:p>
    <w:p w:rsidR="00FE653D" w:rsidRDefault="00A77758" w:rsidP="00FE653D">
      <w:pPr>
        <w:rPr>
          <w:b/>
          <w:bCs/>
        </w:rPr>
      </w:pPr>
      <w:r>
        <w:rPr>
          <w:rFonts w:hint="eastAsia"/>
          <w:b/>
          <w:bCs/>
        </w:rPr>
        <w:t>「保安業務規程の変更</w:t>
      </w:r>
      <w:r w:rsidRPr="001652AA">
        <w:rPr>
          <w:rFonts w:hint="eastAsia"/>
          <w:b/>
          <w:bCs/>
        </w:rPr>
        <w:t>認可申請</w:t>
      </w:r>
      <w:r>
        <w:rPr>
          <w:rFonts w:hint="eastAsia"/>
          <w:b/>
          <w:bCs/>
        </w:rPr>
        <w:t>書」</w:t>
      </w:r>
    </w:p>
    <w:p w:rsidR="007961C3" w:rsidRDefault="007961C3" w:rsidP="00FE653D">
      <w:pPr>
        <w:rPr>
          <w:b/>
          <w:bCs/>
        </w:rPr>
      </w:pPr>
    </w:p>
    <w:p w:rsidR="007961C3" w:rsidRDefault="007961C3" w:rsidP="00FE653D">
      <w:r>
        <w:rPr>
          <w:rFonts w:hint="eastAsia"/>
        </w:rPr>
        <w:t>関係法令等　法第</w:t>
      </w:r>
      <w:r>
        <w:rPr>
          <w:rFonts w:hint="eastAsia"/>
        </w:rPr>
        <w:t>３５</w:t>
      </w:r>
      <w:r>
        <w:rPr>
          <w:rFonts w:hint="eastAsia"/>
        </w:rPr>
        <w:t>条第</w:t>
      </w:r>
      <w:r>
        <w:rPr>
          <w:rFonts w:hint="eastAsia"/>
        </w:rPr>
        <w:t>１項</w:t>
      </w:r>
      <w:r>
        <w:rPr>
          <w:rFonts w:hint="eastAsia"/>
        </w:rPr>
        <w:t>・</w:t>
      </w:r>
      <w:r>
        <w:rPr>
          <w:rFonts w:hint="eastAsia"/>
        </w:rPr>
        <w:t>第２</w:t>
      </w:r>
      <w:r>
        <w:rPr>
          <w:rFonts w:hint="eastAsia"/>
        </w:rPr>
        <w:t>項、規則第</w:t>
      </w:r>
      <w:r>
        <w:rPr>
          <w:rFonts w:hint="eastAsia"/>
        </w:rPr>
        <w:t>３９</w:t>
      </w:r>
      <w:r>
        <w:rPr>
          <w:rFonts w:hint="eastAsia"/>
        </w:rPr>
        <w:t>条第</w:t>
      </w:r>
      <w:r>
        <w:rPr>
          <w:rFonts w:hint="eastAsia"/>
        </w:rPr>
        <w:t>３</w:t>
      </w:r>
      <w:r>
        <w:rPr>
          <w:rFonts w:hint="eastAsia"/>
        </w:rPr>
        <w:t>項　その他</w:t>
      </w:r>
    </w:p>
    <w:p w:rsidR="007961C3" w:rsidRDefault="007961C3" w:rsidP="00FE653D">
      <w:pPr>
        <w:rPr>
          <w:rFonts w:cs="Times New Roman" w:hint="eastAsia"/>
          <w:b/>
          <w:bCs/>
        </w:rPr>
      </w:pPr>
    </w:p>
    <w:p w:rsidR="00FE653D" w:rsidRDefault="007961C3" w:rsidP="007961C3">
      <w:pPr>
        <w:spacing w:beforeLines="50" w:before="120" w:line="360" w:lineRule="atLeast"/>
        <w:ind w:left="240" w:hangingChars="100" w:hanging="240"/>
        <w:rPr>
          <w:rFonts w:cs="Times New Roman"/>
        </w:rPr>
      </w:pPr>
      <w:r>
        <w:rPr>
          <w:rFonts w:hint="eastAsia"/>
        </w:rPr>
        <w:t xml:space="preserve">◎　</w:t>
      </w:r>
      <w:r w:rsidR="00FE653D">
        <w:rPr>
          <w:rFonts w:hint="eastAsia"/>
        </w:rPr>
        <w:t>保安機関</w:t>
      </w:r>
      <w:r w:rsidR="00DD3147">
        <w:rPr>
          <w:rFonts w:hint="eastAsia"/>
        </w:rPr>
        <w:t>は</w:t>
      </w:r>
      <w:r w:rsidR="00FE653D">
        <w:rPr>
          <w:rFonts w:hint="eastAsia"/>
        </w:rPr>
        <w:t>、</w:t>
      </w:r>
      <w:r w:rsidR="00DD3147">
        <w:rPr>
          <w:rFonts w:hint="eastAsia"/>
        </w:rPr>
        <w:t>保安業務規程を変更する場合、認定を受けた</w:t>
      </w:r>
      <w:r w:rsidR="00DD65FA">
        <w:rPr>
          <w:rFonts w:hint="eastAsia"/>
        </w:rPr>
        <w:t>広域</w:t>
      </w:r>
      <w:r w:rsidR="00FE653D">
        <w:rPr>
          <w:rFonts w:hint="eastAsia"/>
        </w:rPr>
        <w:t>振興局</w:t>
      </w:r>
      <w:r w:rsidR="00DD65FA">
        <w:rPr>
          <w:rFonts w:hint="eastAsia"/>
        </w:rPr>
        <w:t>等</w:t>
      </w:r>
      <w:r w:rsidR="00DD3147">
        <w:rPr>
          <w:rFonts w:hint="eastAsia"/>
        </w:rPr>
        <w:t>から当該規程の変更認可を受けなければ</w:t>
      </w:r>
      <w:r w:rsidR="00FE653D">
        <w:rPr>
          <w:rFonts w:hint="eastAsia"/>
        </w:rPr>
        <w:t>なりません。</w:t>
      </w:r>
    </w:p>
    <w:p w:rsidR="00DD3147" w:rsidRPr="00DD65FA" w:rsidRDefault="00DD3147" w:rsidP="00DD3147">
      <w:pPr>
        <w:spacing w:line="360" w:lineRule="atLeast"/>
        <w:rPr>
          <w:rFonts w:cs="Times New Roman"/>
        </w:rPr>
      </w:pPr>
    </w:p>
    <w:p w:rsidR="00FE653D" w:rsidRDefault="00DD65FA" w:rsidP="00DD65FA">
      <w:pPr>
        <w:spacing w:line="360" w:lineRule="atLeast"/>
        <w:rPr>
          <w:rFonts w:cs="Times New Roman"/>
        </w:rPr>
      </w:pPr>
      <w:r>
        <w:rPr>
          <w:rFonts w:hint="eastAsia"/>
        </w:rPr>
        <w:t xml:space="preserve">◎　</w:t>
      </w:r>
      <w:r w:rsidR="007961C3">
        <w:rPr>
          <w:rFonts w:hint="eastAsia"/>
        </w:rPr>
        <w:t>必要書類</w:t>
      </w:r>
    </w:p>
    <w:p w:rsidR="00FE653D" w:rsidRDefault="007961C3" w:rsidP="007961C3">
      <w:pPr>
        <w:spacing w:beforeLines="50" w:before="120" w:line="360" w:lineRule="atLeast"/>
        <w:ind w:firstLineChars="100" w:firstLine="240"/>
        <w:rPr>
          <w:rFonts w:cs="Times New Roman"/>
          <w:lang w:eastAsia="zh-TW"/>
        </w:rPr>
      </w:pPr>
      <w:r>
        <w:rPr>
          <w:rFonts w:hint="eastAsia"/>
        </w:rPr>
        <w:t xml:space="preserve">１　</w:t>
      </w:r>
      <w:r w:rsidR="00DD3147" w:rsidRPr="00DD3147">
        <w:rPr>
          <w:rFonts w:hint="eastAsia"/>
          <w:lang w:eastAsia="zh-TW"/>
        </w:rPr>
        <w:t>保安業務規程</w:t>
      </w:r>
      <w:r w:rsidR="00DD3147">
        <w:rPr>
          <w:rFonts w:hint="eastAsia"/>
          <w:lang w:eastAsia="zh-TW"/>
        </w:rPr>
        <w:t>変更</w:t>
      </w:r>
      <w:r w:rsidR="00DD3147" w:rsidRPr="00DD3147">
        <w:rPr>
          <w:rFonts w:hint="eastAsia"/>
          <w:lang w:eastAsia="zh-TW"/>
        </w:rPr>
        <w:t>認可申請</w:t>
      </w:r>
      <w:r w:rsidR="00DD3147">
        <w:rPr>
          <w:rFonts w:hint="eastAsia"/>
          <w:lang w:eastAsia="zh-TW"/>
        </w:rPr>
        <w:t>書</w:t>
      </w:r>
      <w:r w:rsidR="00FE653D">
        <w:rPr>
          <w:rFonts w:hint="eastAsia"/>
          <w:lang w:eastAsia="zh-TW"/>
        </w:rPr>
        <w:t>（様式第</w:t>
      </w:r>
      <w:r>
        <w:rPr>
          <w:rFonts w:hint="eastAsia"/>
        </w:rPr>
        <w:t>１８</w:t>
      </w:r>
      <w:r w:rsidR="00FE653D">
        <w:rPr>
          <w:rFonts w:hint="eastAsia"/>
          <w:lang w:eastAsia="zh-TW"/>
        </w:rPr>
        <w:t>）</w:t>
      </w:r>
    </w:p>
    <w:p w:rsidR="00CB4642" w:rsidRDefault="007961C3" w:rsidP="007961C3">
      <w:pPr>
        <w:spacing w:beforeLines="50" w:before="120" w:line="360" w:lineRule="atLeast"/>
        <w:ind w:firstLineChars="100" w:firstLine="240"/>
        <w:rPr>
          <w:rFonts w:cs="Times New Roman"/>
        </w:rPr>
      </w:pPr>
      <w:r>
        <w:rPr>
          <w:rFonts w:hint="eastAsia"/>
        </w:rPr>
        <w:t xml:space="preserve">２　</w:t>
      </w:r>
      <w:r w:rsidR="00CB4642">
        <w:rPr>
          <w:rFonts w:hint="eastAsia"/>
          <w:lang w:eastAsia="zh-TW"/>
        </w:rPr>
        <w:t>保安業務</w:t>
      </w:r>
      <w:r w:rsidR="00DD3147">
        <w:rPr>
          <w:rFonts w:hint="eastAsia"/>
        </w:rPr>
        <w:t>規程</w:t>
      </w:r>
    </w:p>
    <w:p w:rsidR="003A721F" w:rsidRPr="00CB4642" w:rsidRDefault="007961C3" w:rsidP="007961C3">
      <w:pPr>
        <w:spacing w:beforeLines="50" w:before="120" w:line="360" w:lineRule="atLeast"/>
        <w:ind w:firstLineChars="100" w:firstLine="240"/>
        <w:rPr>
          <w:rFonts w:cs="Times New Roman"/>
        </w:rPr>
      </w:pPr>
      <w:r>
        <w:rPr>
          <w:rFonts w:cs="Times New Roman" w:hint="eastAsia"/>
        </w:rPr>
        <w:t xml:space="preserve">３　</w:t>
      </w:r>
      <w:r w:rsidR="003A721F">
        <w:rPr>
          <w:rFonts w:cs="Times New Roman" w:hint="eastAsia"/>
        </w:rPr>
        <w:t>保安業務計画書（様式第</w:t>
      </w:r>
      <w:r>
        <w:rPr>
          <w:rFonts w:cs="Times New Roman" w:hint="eastAsia"/>
        </w:rPr>
        <w:t>１３</w:t>
      </w:r>
      <w:bookmarkStart w:id="0" w:name="_GoBack"/>
      <w:bookmarkEnd w:id="0"/>
      <w:r w:rsidR="003A721F">
        <w:rPr>
          <w:rFonts w:cs="Times New Roman" w:hint="eastAsia"/>
        </w:rPr>
        <w:t>）</w:t>
      </w:r>
    </w:p>
    <w:sectPr w:rsidR="003A721F" w:rsidRPr="00CB4642" w:rsidSect="007961C3">
      <w:pgSz w:w="12240" w:h="15840" w:code="1"/>
      <w:pgMar w:top="1276"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B86" w:rsidRDefault="00907B86" w:rsidP="00F03C0F">
      <w:r>
        <w:separator/>
      </w:r>
    </w:p>
  </w:endnote>
  <w:endnote w:type="continuationSeparator" w:id="0">
    <w:p w:rsidR="00907B86" w:rsidRDefault="00907B86" w:rsidP="00F0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B86" w:rsidRDefault="00907B86" w:rsidP="00F03C0F">
      <w:r>
        <w:separator/>
      </w:r>
    </w:p>
  </w:footnote>
  <w:footnote w:type="continuationSeparator" w:id="0">
    <w:p w:rsidR="00907B86" w:rsidRDefault="00907B86" w:rsidP="00F03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9C0955"/>
    <w:multiLevelType w:val="hybridMultilevel"/>
    <w:tmpl w:val="CDE692DE"/>
    <w:lvl w:ilvl="0" w:tplc="A3D82DE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875"/>
    <w:rsid w:val="00027B79"/>
    <w:rsid w:val="00074C41"/>
    <w:rsid w:val="000F5AC7"/>
    <w:rsid w:val="0010322D"/>
    <w:rsid w:val="00103CD0"/>
    <w:rsid w:val="00127750"/>
    <w:rsid w:val="00141625"/>
    <w:rsid w:val="001652AA"/>
    <w:rsid w:val="001D0266"/>
    <w:rsid w:val="001D4E9B"/>
    <w:rsid w:val="00211436"/>
    <w:rsid w:val="002822C0"/>
    <w:rsid w:val="00332F8D"/>
    <w:rsid w:val="003828B6"/>
    <w:rsid w:val="003A721F"/>
    <w:rsid w:val="003B3116"/>
    <w:rsid w:val="004247BF"/>
    <w:rsid w:val="00480CC0"/>
    <w:rsid w:val="004A21C4"/>
    <w:rsid w:val="00526AF9"/>
    <w:rsid w:val="00564010"/>
    <w:rsid w:val="00665DC7"/>
    <w:rsid w:val="006F2920"/>
    <w:rsid w:val="007961C3"/>
    <w:rsid w:val="007E466E"/>
    <w:rsid w:val="00842CEF"/>
    <w:rsid w:val="008A6502"/>
    <w:rsid w:val="008B2E07"/>
    <w:rsid w:val="008D0910"/>
    <w:rsid w:val="008F3AD0"/>
    <w:rsid w:val="008F638D"/>
    <w:rsid w:val="00907B86"/>
    <w:rsid w:val="009C2528"/>
    <w:rsid w:val="009D1A3C"/>
    <w:rsid w:val="00A738A9"/>
    <w:rsid w:val="00A77758"/>
    <w:rsid w:val="00AF30C1"/>
    <w:rsid w:val="00B545A2"/>
    <w:rsid w:val="00B80875"/>
    <w:rsid w:val="00BF5F9A"/>
    <w:rsid w:val="00C14456"/>
    <w:rsid w:val="00C224DC"/>
    <w:rsid w:val="00C34AAA"/>
    <w:rsid w:val="00CB4642"/>
    <w:rsid w:val="00DD3147"/>
    <w:rsid w:val="00DD65FA"/>
    <w:rsid w:val="00EB6576"/>
    <w:rsid w:val="00EB71CB"/>
    <w:rsid w:val="00F03C0F"/>
    <w:rsid w:val="00F04DA2"/>
    <w:rsid w:val="00F04E4D"/>
    <w:rsid w:val="00F13D48"/>
    <w:rsid w:val="00FB535E"/>
    <w:rsid w:val="00FC3A5F"/>
    <w:rsid w:val="00FE6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1F248A8-9E61-4881-844A-83268E6E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C0F"/>
    <w:pPr>
      <w:tabs>
        <w:tab w:val="center" w:pos="4252"/>
        <w:tab w:val="right" w:pos="8504"/>
      </w:tabs>
      <w:snapToGrid w:val="0"/>
    </w:pPr>
  </w:style>
  <w:style w:type="character" w:customStyle="1" w:styleId="a4">
    <w:name w:val="ヘッダー (文字)"/>
    <w:link w:val="a3"/>
    <w:uiPriority w:val="99"/>
    <w:rsid w:val="00F03C0F"/>
    <w:rPr>
      <w:rFonts w:ascii="ＭＳ 明朝" w:hAnsi="ＭＳ 明朝" w:cs="ＭＳ 明朝"/>
      <w:sz w:val="24"/>
      <w:szCs w:val="24"/>
    </w:rPr>
  </w:style>
  <w:style w:type="paragraph" w:styleId="a5">
    <w:name w:val="footer"/>
    <w:basedOn w:val="a"/>
    <w:link w:val="a6"/>
    <w:uiPriority w:val="99"/>
    <w:unhideWhenUsed/>
    <w:rsid w:val="00F03C0F"/>
    <w:pPr>
      <w:tabs>
        <w:tab w:val="center" w:pos="4252"/>
        <w:tab w:val="right" w:pos="8504"/>
      </w:tabs>
      <w:snapToGrid w:val="0"/>
    </w:pPr>
  </w:style>
  <w:style w:type="character" w:customStyle="1" w:styleId="a6">
    <w:name w:val="フッター (文字)"/>
    <w:link w:val="a5"/>
    <w:uiPriority w:val="99"/>
    <w:rsid w:val="00F03C0F"/>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注意事項</vt:lpstr>
    </vt:vector>
  </TitlesOfParts>
  <Company>Toshiba</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注意事項</dc:title>
  <dc:creator>県高圧ガス保安協会</dc:creator>
  <cp:lastModifiedBy>20160610K</cp:lastModifiedBy>
  <cp:revision>5</cp:revision>
  <cp:lastPrinted>2003-01-31T05:51:00Z</cp:lastPrinted>
  <dcterms:created xsi:type="dcterms:W3CDTF">2015-04-06T02:18:00Z</dcterms:created>
  <dcterms:modified xsi:type="dcterms:W3CDTF">2017-12-21T02:58:00Z</dcterms:modified>
</cp:coreProperties>
</file>